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F1" w:rsidRDefault="006A14F1" w:rsidP="00290B87">
      <w:pPr>
        <w:tabs>
          <w:tab w:val="left" w:pos="851"/>
          <w:tab w:val="left" w:pos="990"/>
        </w:tabs>
        <w:suppressAutoHyphens/>
        <w:ind w:left="851"/>
        <w:jc w:val="center"/>
        <w:rPr>
          <w:b/>
          <w:sz w:val="24"/>
          <w:szCs w:val="24"/>
          <w:u w:val="single"/>
        </w:rPr>
      </w:pPr>
    </w:p>
    <w:p w:rsidR="006A14F1" w:rsidRDefault="006A14F1" w:rsidP="00290B87">
      <w:pPr>
        <w:tabs>
          <w:tab w:val="left" w:pos="851"/>
          <w:tab w:val="left" w:pos="990"/>
        </w:tabs>
        <w:suppressAutoHyphens/>
        <w:ind w:left="851"/>
        <w:jc w:val="center"/>
        <w:rPr>
          <w:b/>
          <w:sz w:val="24"/>
          <w:szCs w:val="24"/>
          <w:u w:val="single"/>
        </w:rPr>
      </w:pPr>
    </w:p>
    <w:p w:rsidR="00A44383" w:rsidRPr="00473DC2" w:rsidRDefault="006A14F1" w:rsidP="00290B87">
      <w:pPr>
        <w:tabs>
          <w:tab w:val="left" w:pos="851"/>
          <w:tab w:val="left" w:pos="990"/>
        </w:tabs>
        <w:suppressAutoHyphens/>
        <w:ind w:left="851"/>
        <w:jc w:val="center"/>
        <w:rPr>
          <w:b/>
          <w:sz w:val="24"/>
          <w:szCs w:val="24"/>
          <w:u w:val="single"/>
        </w:rPr>
      </w:pPr>
      <w:r>
        <w:rPr>
          <w:b/>
          <w:sz w:val="24"/>
          <w:szCs w:val="24"/>
          <w:u w:val="single"/>
        </w:rPr>
        <w:t>Методические рекомендации обучающи</w:t>
      </w:r>
      <w:r w:rsidR="009367AB">
        <w:rPr>
          <w:b/>
          <w:sz w:val="24"/>
          <w:szCs w:val="24"/>
          <w:u w:val="single"/>
        </w:rPr>
        <w:t>м</w:t>
      </w:r>
      <w:r>
        <w:rPr>
          <w:b/>
          <w:sz w:val="24"/>
          <w:szCs w:val="24"/>
          <w:u w:val="single"/>
        </w:rPr>
        <w:t>ся для повышения правовой культуры</w:t>
      </w:r>
    </w:p>
    <w:p w:rsidR="00A44383" w:rsidRPr="00CF1BF5" w:rsidRDefault="00A44383" w:rsidP="00A44383">
      <w:pPr>
        <w:jc w:val="left"/>
        <w:rPr>
          <w:sz w:val="22"/>
          <w:szCs w:val="22"/>
        </w:rPr>
      </w:pPr>
      <w:r w:rsidRPr="00473DC2">
        <w:rPr>
          <w:sz w:val="20"/>
          <w:szCs w:val="20"/>
        </w:rPr>
        <w:t xml:space="preserve">        </w:t>
      </w:r>
      <w:r w:rsidRPr="00CF1BF5">
        <w:rPr>
          <w:sz w:val="22"/>
          <w:szCs w:val="22"/>
        </w:rPr>
        <w:t>Молодежь – это возрастная группа, которая со временем занимает ведущие позиции в экономике и политике, социальной и духовной сферах общества. Вот почему так важно формировать правовую культуру.</w:t>
      </w:r>
    </w:p>
    <w:p w:rsidR="00A44383" w:rsidRPr="00CF1BF5" w:rsidRDefault="00A44383" w:rsidP="00A44383">
      <w:pPr>
        <w:jc w:val="both"/>
        <w:rPr>
          <w:sz w:val="22"/>
          <w:szCs w:val="22"/>
        </w:rPr>
      </w:pPr>
      <w:r w:rsidRPr="00CF1BF5">
        <w:rPr>
          <w:sz w:val="22"/>
          <w:szCs w:val="22"/>
        </w:rPr>
        <w:t xml:space="preserve">         В русском языке появилось огромное количество новых правовых терминов, в значительной степени незнакомых широким слоям населения, которым они нужны. Большинство граждан интересуются своим сегодняшним статусом, от этого во многом зависят их льготы, следовательно, материальное положение. Целая серия правовых терминов может помочь человеку уяснить его положение в обществе: безработные, занятые граждане, беженец, неподходящая работа, вынужденный переселенец, мигрант, ветеран. Гражданам, занимающимся хозяйственной деятельностью даже в пределах своего приусадебного участка, необходимо понимать термины: владелец земельного участка, плательщик государственной пошлины, садовый земельный участок, недвижимое имущество.</w:t>
      </w:r>
    </w:p>
    <w:p w:rsidR="00A44383" w:rsidRPr="00CF1BF5" w:rsidRDefault="00A44383" w:rsidP="00A44383">
      <w:pPr>
        <w:jc w:val="both"/>
        <w:rPr>
          <w:sz w:val="22"/>
          <w:szCs w:val="22"/>
        </w:rPr>
      </w:pPr>
      <w:r w:rsidRPr="00CF1BF5">
        <w:rPr>
          <w:sz w:val="22"/>
          <w:szCs w:val="22"/>
        </w:rPr>
        <w:t xml:space="preserve">         Разве все юноши и девушки знают, что такое альтернативная гражданская служба, брачный договор, ежемесячное пособие на ребенка, отпуск по беременности и родам, пособие по безработице</w:t>
      </w:r>
      <w:r w:rsidR="00254FDB">
        <w:rPr>
          <w:sz w:val="22"/>
          <w:szCs w:val="22"/>
        </w:rPr>
        <w:t>, брачное совершеннолетие, эмансипация, опека и попечительство?</w:t>
      </w:r>
    </w:p>
    <w:p w:rsidR="0089007D" w:rsidRPr="00CF1BF5" w:rsidRDefault="0088066D" w:rsidP="0088066D">
      <w:pPr>
        <w:jc w:val="both"/>
        <w:rPr>
          <w:sz w:val="22"/>
          <w:szCs w:val="22"/>
        </w:rPr>
      </w:pPr>
      <w:r w:rsidRPr="00CF1BF5">
        <w:rPr>
          <w:sz w:val="22"/>
          <w:szCs w:val="22"/>
        </w:rPr>
        <w:t xml:space="preserve">         Нет ни одной книги на свете, ни одного художественного произведения, в которых так или иначе не затрагивались бы права человека! Примеры: трудовой договор (между Попом и работником Балдой), В.Гауф «Халиф-аист», «Маленький Мук»,  р.н.с. «Андрей-стрелок» (вопросы по </w:t>
      </w:r>
      <w:r w:rsidR="00254FDB">
        <w:rPr>
          <w:sz w:val="22"/>
          <w:szCs w:val="22"/>
        </w:rPr>
        <w:t>защите прав потребителей).</w:t>
      </w:r>
      <w:r w:rsidRPr="00CF1BF5">
        <w:rPr>
          <w:sz w:val="22"/>
          <w:szCs w:val="22"/>
        </w:rPr>
        <w:t xml:space="preserve"> </w:t>
      </w:r>
    </w:p>
    <w:p w:rsidR="00BC21A0" w:rsidRPr="00CF1BF5" w:rsidRDefault="004F49BA" w:rsidP="00F86A6B">
      <w:pPr>
        <w:jc w:val="both"/>
        <w:rPr>
          <w:sz w:val="22"/>
          <w:szCs w:val="22"/>
        </w:rPr>
      </w:pPr>
      <w:r w:rsidRPr="00CF1BF5">
        <w:rPr>
          <w:sz w:val="20"/>
          <w:szCs w:val="20"/>
        </w:rPr>
        <w:t xml:space="preserve">     </w:t>
      </w:r>
      <w:r w:rsidR="00A44383" w:rsidRPr="00CF1BF5">
        <w:rPr>
          <w:sz w:val="20"/>
          <w:szCs w:val="20"/>
        </w:rPr>
        <w:t xml:space="preserve">   </w:t>
      </w:r>
      <w:r w:rsidRPr="00CF1BF5">
        <w:rPr>
          <w:sz w:val="20"/>
          <w:szCs w:val="20"/>
        </w:rPr>
        <w:t xml:space="preserve"> </w:t>
      </w:r>
      <w:r w:rsidRPr="00CF1BF5">
        <w:rPr>
          <w:sz w:val="22"/>
          <w:szCs w:val="22"/>
        </w:rPr>
        <w:t>Каждый год, по правовым вопросам, стараюсь приблизить разноплановые задания к жизненному опыту, кругозору учащихся. И только, в третьих, к учебной программе. Не всегда жизненный опыт учащихся богатый, а кругозор широкий, но после</w:t>
      </w:r>
      <w:r w:rsidR="00290B87" w:rsidRPr="00CF1BF5">
        <w:rPr>
          <w:sz w:val="22"/>
          <w:szCs w:val="22"/>
        </w:rPr>
        <w:t xml:space="preserve"> решения ситуационных задач,</w:t>
      </w:r>
      <w:r w:rsidRPr="00CF1BF5">
        <w:rPr>
          <w:sz w:val="22"/>
          <w:szCs w:val="22"/>
        </w:rPr>
        <w:t xml:space="preserve"> возникает желание быть юридически осведомленными, самостоятельно «разруливать» проблемы, возникающие с продавцом, с транспортным предприятием, с работодателем и др., в правовом поле; уметь применять для решения элементарных вопросов нормативно-правовые акты: ТК РФ, СК РФ, Закон «Об образовании</w:t>
      </w:r>
      <w:r w:rsidR="00290B87" w:rsidRPr="00CF1BF5">
        <w:rPr>
          <w:sz w:val="22"/>
          <w:szCs w:val="22"/>
        </w:rPr>
        <w:t xml:space="preserve"> в РФ</w:t>
      </w:r>
      <w:r w:rsidRPr="00CF1BF5">
        <w:rPr>
          <w:sz w:val="22"/>
          <w:szCs w:val="22"/>
        </w:rPr>
        <w:t>», Правила дорожного движения и др.</w:t>
      </w:r>
      <w:r w:rsidR="00174F8F" w:rsidRPr="00CF1BF5">
        <w:rPr>
          <w:sz w:val="22"/>
          <w:szCs w:val="22"/>
        </w:rPr>
        <w:t xml:space="preserve"> </w:t>
      </w:r>
    </w:p>
    <w:p w:rsidR="00975DB9" w:rsidRPr="004F49BA" w:rsidRDefault="00473DC2" w:rsidP="00CF1BF5">
      <w:pPr>
        <w:jc w:val="both"/>
        <w:rPr>
          <w:sz w:val="24"/>
          <w:szCs w:val="24"/>
        </w:rPr>
      </w:pPr>
      <w:r w:rsidRPr="00CF1BF5">
        <w:rPr>
          <w:sz w:val="22"/>
          <w:szCs w:val="22"/>
        </w:rPr>
        <w:t xml:space="preserve">    </w:t>
      </w:r>
      <w:r w:rsidR="00174F8F" w:rsidRPr="00CF1BF5">
        <w:rPr>
          <w:sz w:val="22"/>
          <w:szCs w:val="22"/>
        </w:rPr>
        <w:t xml:space="preserve">   </w:t>
      </w:r>
      <w:r w:rsidR="004F49BA" w:rsidRPr="00CF1BF5">
        <w:rPr>
          <w:sz w:val="22"/>
          <w:szCs w:val="22"/>
        </w:rPr>
        <w:t xml:space="preserve"> </w:t>
      </w:r>
      <w:r w:rsidR="001E18DC" w:rsidRPr="00CF1BF5">
        <w:rPr>
          <w:sz w:val="22"/>
          <w:szCs w:val="22"/>
        </w:rPr>
        <w:t>Используя разнообразные приемы, мы способствуем формированию систематизированных знаний</w:t>
      </w:r>
      <w:r w:rsidR="006A14F1">
        <w:rPr>
          <w:sz w:val="22"/>
          <w:szCs w:val="22"/>
        </w:rPr>
        <w:t>, о</w:t>
      </w:r>
      <w:r w:rsidR="001E18DC" w:rsidRPr="00CF1BF5">
        <w:rPr>
          <w:sz w:val="22"/>
          <w:szCs w:val="22"/>
        </w:rPr>
        <w:t xml:space="preserve">богащению социального опыта </w:t>
      </w:r>
      <w:r w:rsidR="006A14F1">
        <w:rPr>
          <w:sz w:val="22"/>
          <w:szCs w:val="22"/>
        </w:rPr>
        <w:t>обучающихся,</w:t>
      </w:r>
      <w:r w:rsidR="001E18DC" w:rsidRPr="00CF1BF5">
        <w:rPr>
          <w:sz w:val="22"/>
          <w:szCs w:val="22"/>
        </w:rPr>
        <w:t xml:space="preserve"> развитию способности к пониманию исторической логики общественных процессов. Этим обеспечивается</w:t>
      </w:r>
      <w:r w:rsidR="00430008" w:rsidRPr="00CF1BF5">
        <w:rPr>
          <w:sz w:val="22"/>
          <w:szCs w:val="22"/>
        </w:rPr>
        <w:t xml:space="preserve"> возможность критического восприятия </w:t>
      </w:r>
      <w:r w:rsidR="006A14F1">
        <w:rPr>
          <w:sz w:val="22"/>
          <w:szCs w:val="22"/>
        </w:rPr>
        <w:t>обучающимися</w:t>
      </w:r>
      <w:r w:rsidR="00430008" w:rsidRPr="00CF1BF5">
        <w:rPr>
          <w:sz w:val="22"/>
          <w:szCs w:val="22"/>
        </w:rPr>
        <w:t xml:space="preserve"> окружающей  социальной реальности, определения собственной позиции по отношению к различным явлениям общественной жизни</w:t>
      </w:r>
      <w:r w:rsidR="001E18DC" w:rsidRPr="00CF1BF5">
        <w:rPr>
          <w:sz w:val="22"/>
          <w:szCs w:val="22"/>
        </w:rPr>
        <w:t xml:space="preserve"> </w:t>
      </w:r>
    </w:p>
    <w:sectPr w:rsidR="00975DB9" w:rsidRPr="004F49BA" w:rsidSect="00975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F49BA"/>
    <w:rsid w:val="000249C4"/>
    <w:rsid w:val="000F3484"/>
    <w:rsid w:val="00174F8F"/>
    <w:rsid w:val="001B0642"/>
    <w:rsid w:val="001E18DC"/>
    <w:rsid w:val="00254FDB"/>
    <w:rsid w:val="00290B87"/>
    <w:rsid w:val="00430008"/>
    <w:rsid w:val="0046731D"/>
    <w:rsid w:val="00473DC2"/>
    <w:rsid w:val="004F49BA"/>
    <w:rsid w:val="0053181D"/>
    <w:rsid w:val="00633E83"/>
    <w:rsid w:val="006A14F1"/>
    <w:rsid w:val="007457DC"/>
    <w:rsid w:val="00824B1C"/>
    <w:rsid w:val="0088066D"/>
    <w:rsid w:val="0089007D"/>
    <w:rsid w:val="009367AB"/>
    <w:rsid w:val="00975DB9"/>
    <w:rsid w:val="009C6E80"/>
    <w:rsid w:val="00A44383"/>
    <w:rsid w:val="00AD0DF7"/>
    <w:rsid w:val="00AD49A9"/>
    <w:rsid w:val="00AD5250"/>
    <w:rsid w:val="00B421F6"/>
    <w:rsid w:val="00B4634C"/>
    <w:rsid w:val="00B644E9"/>
    <w:rsid w:val="00BC21A0"/>
    <w:rsid w:val="00BE1219"/>
    <w:rsid w:val="00CF1BF5"/>
    <w:rsid w:val="00D13A21"/>
    <w:rsid w:val="00E71098"/>
    <w:rsid w:val="00EA3D82"/>
    <w:rsid w:val="00EB5E4E"/>
    <w:rsid w:val="00EF63E8"/>
    <w:rsid w:val="00F7650F"/>
    <w:rsid w:val="00F80B15"/>
    <w:rsid w:val="00F86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1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2017-12-09T11:38:00Z</dcterms:created>
  <dcterms:modified xsi:type="dcterms:W3CDTF">2017-12-09T11:48:00Z</dcterms:modified>
</cp:coreProperties>
</file>